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9F457" w14:textId="7F3C752D" w:rsidR="000B2E4E" w:rsidRDefault="000B2E4E" w:rsidP="000B2E4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D68380F" wp14:editId="323B62E7">
            <wp:extent cx="2695575" cy="74104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F72EA" w14:textId="77777777" w:rsidR="000B2E4E" w:rsidRDefault="000B2E4E" w:rsidP="00371CF8">
      <w:pPr>
        <w:rPr>
          <w:sz w:val="28"/>
          <w:szCs w:val="28"/>
        </w:rPr>
      </w:pPr>
    </w:p>
    <w:p w14:paraId="2B4E0E63" w14:textId="77777777" w:rsidR="000B2E4E" w:rsidRDefault="000B2E4E" w:rsidP="00371CF8">
      <w:pPr>
        <w:rPr>
          <w:sz w:val="28"/>
          <w:szCs w:val="28"/>
        </w:rPr>
      </w:pPr>
    </w:p>
    <w:p w14:paraId="4D49AE6B" w14:textId="77777777" w:rsidR="00371CF8" w:rsidRDefault="00371CF8" w:rsidP="00371CF8">
      <w:pPr>
        <w:rPr>
          <w:sz w:val="28"/>
          <w:szCs w:val="28"/>
        </w:rPr>
      </w:pPr>
      <w:r w:rsidRPr="00310E57">
        <w:rPr>
          <w:sz w:val="28"/>
          <w:szCs w:val="28"/>
        </w:rPr>
        <w:t>Preschool 2020-2021 Return to School Plan:</w:t>
      </w:r>
    </w:p>
    <w:p w14:paraId="741BF6B7" w14:textId="77777777" w:rsidR="00371CF8" w:rsidRPr="00310E57" w:rsidRDefault="00371CF8" w:rsidP="00371CF8">
      <w:pPr>
        <w:rPr>
          <w:sz w:val="28"/>
          <w:szCs w:val="28"/>
        </w:rPr>
      </w:pPr>
    </w:p>
    <w:p w14:paraId="1EB51126" w14:textId="77777777" w:rsidR="00371CF8" w:rsidRDefault="00371CF8" w:rsidP="00371CF8">
      <w:pPr>
        <w:rPr>
          <w:sz w:val="28"/>
          <w:szCs w:val="28"/>
        </w:rPr>
      </w:pPr>
      <w:r w:rsidRPr="00310E57">
        <w:rPr>
          <w:sz w:val="28"/>
          <w:szCs w:val="28"/>
        </w:rPr>
        <w:t>The Archangel Michael Preschool is planning for a return to at-school learning for the 2020</w:t>
      </w:r>
      <w:r>
        <w:rPr>
          <w:sz w:val="28"/>
          <w:szCs w:val="28"/>
        </w:rPr>
        <w:t>-2021 school year.  This</w:t>
      </w:r>
      <w:r w:rsidRPr="00310E57">
        <w:rPr>
          <w:sz w:val="28"/>
          <w:szCs w:val="28"/>
        </w:rPr>
        <w:t xml:space="preserve"> effort bega</w:t>
      </w:r>
      <w:r>
        <w:rPr>
          <w:sz w:val="28"/>
          <w:szCs w:val="28"/>
        </w:rPr>
        <w:t xml:space="preserve">n in the spring with the </w:t>
      </w:r>
      <w:r w:rsidRPr="00310E57">
        <w:rPr>
          <w:sz w:val="28"/>
          <w:szCs w:val="28"/>
        </w:rPr>
        <w:t>teachers, boa</w:t>
      </w:r>
      <w:r>
        <w:rPr>
          <w:sz w:val="28"/>
          <w:szCs w:val="28"/>
        </w:rPr>
        <w:t>rd members,</w:t>
      </w:r>
      <w:r w:rsidRPr="00310E57">
        <w:rPr>
          <w:sz w:val="28"/>
          <w:szCs w:val="28"/>
        </w:rPr>
        <w:t xml:space="preserve"> parish council and clergy, responsible for tracking and assessing the Covid-19 pandemic, monitoring health and safety guidelines from the CDC, the NYS Office of Children and Family Services and local authorities to plan for child</w:t>
      </w:r>
      <w:r>
        <w:rPr>
          <w:sz w:val="28"/>
          <w:szCs w:val="28"/>
        </w:rPr>
        <w:t>ren to safely return to school.  Our Preschool is a New York State licensed school and has been following strict health and safety guidelines set forth by the state.</w:t>
      </w:r>
    </w:p>
    <w:p w14:paraId="6FD4BBD8" w14:textId="77777777" w:rsidR="00371CF8" w:rsidRPr="00310E57" w:rsidRDefault="00371CF8" w:rsidP="00371CF8">
      <w:pPr>
        <w:rPr>
          <w:sz w:val="28"/>
          <w:szCs w:val="28"/>
        </w:rPr>
      </w:pPr>
    </w:p>
    <w:p w14:paraId="235F93DB" w14:textId="77777777" w:rsidR="00371CF8" w:rsidRDefault="00371CF8" w:rsidP="00371CF8">
      <w:pPr>
        <w:rPr>
          <w:sz w:val="28"/>
          <w:szCs w:val="28"/>
        </w:rPr>
      </w:pPr>
      <w:r w:rsidRPr="00310E57">
        <w:rPr>
          <w:sz w:val="28"/>
          <w:szCs w:val="28"/>
        </w:rPr>
        <w:t>The Preschool is in frequent dialogue with board members, parents, and community health experts to maintain and improve our school’s safe and healthy environment</w:t>
      </w:r>
      <w:r>
        <w:rPr>
          <w:sz w:val="28"/>
          <w:szCs w:val="28"/>
        </w:rPr>
        <w:t xml:space="preserve"> for the 2020-2021 school year, </w:t>
      </w:r>
      <w:r w:rsidRPr="00310E57">
        <w:rPr>
          <w:sz w:val="28"/>
          <w:szCs w:val="28"/>
        </w:rPr>
        <w:t>in a manner consistent with NYS Licensed school guidelines and our school’s vision, mission and values.  We are able to return to in-class learning through investme</w:t>
      </w:r>
      <w:r>
        <w:rPr>
          <w:sz w:val="28"/>
          <w:szCs w:val="28"/>
        </w:rPr>
        <w:t xml:space="preserve">nts in </w:t>
      </w:r>
      <w:r w:rsidRPr="00310E57">
        <w:rPr>
          <w:sz w:val="28"/>
          <w:szCs w:val="28"/>
        </w:rPr>
        <w:t>professional development of faculty as well as creative use of schedule, space and staffing.</w:t>
      </w:r>
    </w:p>
    <w:p w14:paraId="4F3746ED" w14:textId="77777777" w:rsidR="00371CF8" w:rsidRPr="00310E57" w:rsidRDefault="00371CF8" w:rsidP="00371CF8">
      <w:pPr>
        <w:rPr>
          <w:sz w:val="28"/>
          <w:szCs w:val="28"/>
        </w:rPr>
      </w:pPr>
    </w:p>
    <w:p w14:paraId="24B8031D" w14:textId="77777777" w:rsidR="00371CF8" w:rsidRDefault="00371CF8" w:rsidP="00371CF8">
      <w:pPr>
        <w:rPr>
          <w:sz w:val="28"/>
          <w:szCs w:val="28"/>
        </w:rPr>
      </w:pPr>
      <w:r w:rsidRPr="00310E57">
        <w:rPr>
          <w:sz w:val="28"/>
          <w:szCs w:val="28"/>
        </w:rPr>
        <w:t>As many of you know, our teachers switched to onli</w:t>
      </w:r>
      <w:r>
        <w:rPr>
          <w:sz w:val="28"/>
          <w:szCs w:val="28"/>
        </w:rPr>
        <w:t>ne platforms after the schools shut down</w:t>
      </w:r>
      <w:r w:rsidRPr="00310E57">
        <w:rPr>
          <w:sz w:val="28"/>
          <w:szCs w:val="28"/>
        </w:rPr>
        <w:t xml:space="preserve"> in March. They also visited students and dropped</w:t>
      </w:r>
      <w:r>
        <w:rPr>
          <w:sz w:val="28"/>
          <w:szCs w:val="28"/>
        </w:rPr>
        <w:t xml:space="preserve"> off worksheets and activities and held an outdoor “Moving Up/Graduation Ceremony” to end the year! </w:t>
      </w:r>
      <w:r w:rsidRPr="00310E57">
        <w:rPr>
          <w:sz w:val="28"/>
          <w:szCs w:val="28"/>
        </w:rPr>
        <w:t>Given that public health and safety guidelines related to school operations will likely shift multiple times during the duration of COVID-19, we are also prepared for the possibility of moving quickly from in-school to virtual learning if necessary.</w:t>
      </w:r>
    </w:p>
    <w:p w14:paraId="16A8DCE0" w14:textId="77777777" w:rsidR="00371CF8" w:rsidRPr="003D2102" w:rsidRDefault="00371CF8" w:rsidP="00371CF8">
      <w:pPr>
        <w:rPr>
          <w:sz w:val="28"/>
          <w:szCs w:val="28"/>
        </w:rPr>
      </w:pPr>
    </w:p>
    <w:p w14:paraId="6C8AB6F7" w14:textId="77777777" w:rsidR="000B2E4E" w:rsidRDefault="000B2E4E" w:rsidP="00371CF8">
      <w:pPr>
        <w:rPr>
          <w:sz w:val="28"/>
          <w:szCs w:val="28"/>
        </w:rPr>
      </w:pPr>
    </w:p>
    <w:p w14:paraId="209A1B1E" w14:textId="77777777" w:rsidR="000B2E4E" w:rsidRDefault="000B2E4E" w:rsidP="00371CF8">
      <w:pPr>
        <w:rPr>
          <w:sz w:val="28"/>
          <w:szCs w:val="28"/>
        </w:rPr>
      </w:pPr>
    </w:p>
    <w:p w14:paraId="530F0B44" w14:textId="77777777" w:rsidR="000B2E4E" w:rsidRDefault="000B2E4E" w:rsidP="00371CF8">
      <w:pPr>
        <w:rPr>
          <w:sz w:val="28"/>
          <w:szCs w:val="28"/>
        </w:rPr>
      </w:pPr>
    </w:p>
    <w:p w14:paraId="425C3F1C" w14:textId="77777777" w:rsidR="00371CF8" w:rsidRDefault="00371CF8" w:rsidP="00371CF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Our return-to-school</w:t>
      </w:r>
      <w:r w:rsidRPr="00640FEB">
        <w:rPr>
          <w:sz w:val="28"/>
          <w:szCs w:val="28"/>
        </w:rPr>
        <w:t xml:space="preserve"> plan was created by integrating the following key areas of importance—health and safety, our program’s integrity, and operations.</w:t>
      </w:r>
      <w:r>
        <w:rPr>
          <w:sz w:val="28"/>
          <w:szCs w:val="28"/>
        </w:rPr>
        <w:t xml:space="preserve">  Although there will be many changes, the quality and standards of our school remain the same.</w:t>
      </w:r>
    </w:p>
    <w:p w14:paraId="672E2AA1" w14:textId="77777777" w:rsidR="00371CF8" w:rsidRPr="00640FEB" w:rsidRDefault="00371CF8" w:rsidP="00371CF8">
      <w:pPr>
        <w:rPr>
          <w:sz w:val="28"/>
          <w:szCs w:val="28"/>
        </w:rPr>
      </w:pPr>
    </w:p>
    <w:p w14:paraId="67EDEB43" w14:textId="77777777" w:rsidR="00371CF8" w:rsidRPr="00640FEB" w:rsidRDefault="00371CF8" w:rsidP="00371CF8">
      <w:pPr>
        <w:rPr>
          <w:sz w:val="28"/>
          <w:szCs w:val="28"/>
        </w:rPr>
      </w:pPr>
      <w:r w:rsidRPr="00640FEB">
        <w:rPr>
          <w:sz w:val="28"/>
          <w:szCs w:val="28"/>
        </w:rPr>
        <w:t>• Enhanced cleaning and disinfecting</w:t>
      </w:r>
    </w:p>
    <w:p w14:paraId="2D675E3B" w14:textId="77777777" w:rsidR="00371CF8" w:rsidRPr="00640FEB" w:rsidRDefault="00371CF8" w:rsidP="00371CF8">
      <w:pPr>
        <w:rPr>
          <w:sz w:val="28"/>
          <w:szCs w:val="28"/>
        </w:rPr>
      </w:pPr>
      <w:r w:rsidRPr="00640FEB">
        <w:rPr>
          <w:sz w:val="28"/>
          <w:szCs w:val="28"/>
        </w:rPr>
        <w:t>• Hand sanitizer readily available; frequent hand washing throughout the day</w:t>
      </w:r>
    </w:p>
    <w:p w14:paraId="7196BEB2" w14:textId="77777777" w:rsidR="00371CF8" w:rsidRPr="00640FEB" w:rsidRDefault="00371CF8" w:rsidP="00371CF8">
      <w:pPr>
        <w:rPr>
          <w:sz w:val="28"/>
          <w:szCs w:val="28"/>
        </w:rPr>
      </w:pPr>
      <w:r w:rsidRPr="00640FEB">
        <w:rPr>
          <w:sz w:val="28"/>
          <w:szCs w:val="28"/>
        </w:rPr>
        <w:t>• Limited class size</w:t>
      </w:r>
    </w:p>
    <w:p w14:paraId="3F1E9485" w14:textId="77777777" w:rsidR="00371CF8" w:rsidRPr="00640FEB" w:rsidRDefault="00371CF8" w:rsidP="00371CF8">
      <w:pPr>
        <w:rPr>
          <w:sz w:val="28"/>
          <w:szCs w:val="28"/>
        </w:rPr>
      </w:pPr>
      <w:r w:rsidRPr="00640FEB">
        <w:rPr>
          <w:sz w:val="28"/>
          <w:szCs w:val="28"/>
        </w:rPr>
        <w:t>• All staff will wear masks throughout the day</w:t>
      </w:r>
    </w:p>
    <w:p w14:paraId="133494DA" w14:textId="77777777" w:rsidR="00371CF8" w:rsidRPr="00640FEB" w:rsidRDefault="00371CF8" w:rsidP="00371CF8">
      <w:pPr>
        <w:rPr>
          <w:sz w:val="28"/>
          <w:szCs w:val="28"/>
        </w:rPr>
      </w:pPr>
      <w:r w:rsidRPr="00640FEB">
        <w:rPr>
          <w:sz w:val="28"/>
          <w:szCs w:val="28"/>
        </w:rPr>
        <w:t>• Monitoring health of students and faculty</w:t>
      </w:r>
    </w:p>
    <w:p w14:paraId="633F1D33" w14:textId="77777777" w:rsidR="00371CF8" w:rsidRPr="00640FEB" w:rsidRDefault="00371CF8" w:rsidP="00371CF8">
      <w:pPr>
        <w:rPr>
          <w:sz w:val="28"/>
          <w:szCs w:val="28"/>
        </w:rPr>
      </w:pPr>
      <w:r w:rsidRPr="00640FEB">
        <w:rPr>
          <w:sz w:val="28"/>
          <w:szCs w:val="28"/>
        </w:rPr>
        <w:t>• Physical distancing where possible</w:t>
      </w:r>
    </w:p>
    <w:p w14:paraId="07501B9A" w14:textId="77777777" w:rsidR="00371CF8" w:rsidRDefault="00371CF8" w:rsidP="00371CF8">
      <w:pPr>
        <w:rPr>
          <w:sz w:val="28"/>
          <w:szCs w:val="28"/>
        </w:rPr>
      </w:pPr>
      <w:r>
        <w:rPr>
          <w:sz w:val="28"/>
          <w:szCs w:val="28"/>
        </w:rPr>
        <w:t>• Use</w:t>
      </w:r>
      <w:r w:rsidRPr="00640FEB">
        <w:rPr>
          <w:sz w:val="28"/>
          <w:szCs w:val="28"/>
        </w:rPr>
        <w:t xml:space="preserve"> of our many outdoor spaces to conduct lessons and activities outside </w:t>
      </w:r>
      <w:r>
        <w:rPr>
          <w:sz w:val="28"/>
          <w:szCs w:val="28"/>
        </w:rPr>
        <w:t>when possible/</w:t>
      </w:r>
      <w:r w:rsidRPr="00640FEB">
        <w:rPr>
          <w:sz w:val="28"/>
          <w:szCs w:val="28"/>
        </w:rPr>
        <w:t xml:space="preserve">weather permitting </w:t>
      </w:r>
    </w:p>
    <w:p w14:paraId="71265799" w14:textId="77777777" w:rsidR="00371CF8" w:rsidRPr="00640FEB" w:rsidRDefault="00371CF8" w:rsidP="00371CF8">
      <w:pPr>
        <w:rPr>
          <w:sz w:val="28"/>
          <w:szCs w:val="28"/>
        </w:rPr>
      </w:pPr>
    </w:p>
    <w:p w14:paraId="273F8FE7" w14:textId="77777777" w:rsidR="00371CF8" w:rsidRDefault="00371CF8" w:rsidP="00371CF8">
      <w:pPr>
        <w:rPr>
          <w:sz w:val="28"/>
          <w:szCs w:val="28"/>
        </w:rPr>
      </w:pPr>
      <w:r w:rsidRPr="00640FEB">
        <w:rPr>
          <w:sz w:val="28"/>
          <w:szCs w:val="28"/>
        </w:rPr>
        <w:t>While we all are embarking on a “new normal,” we wish all the Archangel Michael Church community health and safety!  We look forward to seeing everyone</w:t>
      </w:r>
      <w:r>
        <w:rPr>
          <w:sz w:val="28"/>
          <w:szCs w:val="28"/>
        </w:rPr>
        <w:t xml:space="preserve"> soon!</w:t>
      </w:r>
    </w:p>
    <w:p w14:paraId="7575672E" w14:textId="77777777" w:rsidR="00371CF8" w:rsidRDefault="00371CF8" w:rsidP="00371CF8">
      <w:pPr>
        <w:rPr>
          <w:sz w:val="28"/>
          <w:szCs w:val="28"/>
        </w:rPr>
      </w:pPr>
    </w:p>
    <w:p w14:paraId="34044A12" w14:textId="7B95953E" w:rsidR="00371CF8" w:rsidRDefault="00371CF8" w:rsidP="00371CF8">
      <w:pPr>
        <w:rPr>
          <w:sz w:val="28"/>
          <w:szCs w:val="28"/>
        </w:rPr>
      </w:pPr>
      <w:r>
        <w:rPr>
          <w:sz w:val="28"/>
          <w:szCs w:val="28"/>
        </w:rPr>
        <w:t>For more information on our programs please contact:</w:t>
      </w:r>
    </w:p>
    <w:p w14:paraId="348B643C" w14:textId="62911D3F" w:rsidR="00371CF8" w:rsidRDefault="00371CF8" w:rsidP="00371CF8">
      <w:pPr>
        <w:rPr>
          <w:sz w:val="28"/>
          <w:szCs w:val="28"/>
        </w:rPr>
      </w:pPr>
      <w:r>
        <w:rPr>
          <w:sz w:val="28"/>
          <w:szCs w:val="28"/>
        </w:rPr>
        <w:t>preschool@archangelmichaelchurch.org</w:t>
      </w:r>
    </w:p>
    <w:p w14:paraId="6C808D7D" w14:textId="4C806A28" w:rsidR="006019D1" w:rsidRDefault="006019D1"/>
    <w:sectPr w:rsidR="006019D1" w:rsidSect="00776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3B"/>
    <w:rsid w:val="000B2E4E"/>
    <w:rsid w:val="00151E3B"/>
    <w:rsid w:val="0023065E"/>
    <w:rsid w:val="003434C0"/>
    <w:rsid w:val="00371CF8"/>
    <w:rsid w:val="005C399E"/>
    <w:rsid w:val="006019D1"/>
    <w:rsid w:val="006C346F"/>
    <w:rsid w:val="00776EDF"/>
    <w:rsid w:val="00A27A83"/>
    <w:rsid w:val="00C06508"/>
    <w:rsid w:val="00C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4C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1E3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E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1E3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51E3B"/>
    <w:rPr>
      <w:b/>
      <w:bCs/>
    </w:rPr>
  </w:style>
  <w:style w:type="character" w:customStyle="1" w:styleId="apple-converted-space">
    <w:name w:val="apple-converted-space"/>
    <w:basedOn w:val="DefaultParagraphFont"/>
    <w:rsid w:val="00151E3B"/>
  </w:style>
  <w:style w:type="paragraph" w:styleId="BalloonText">
    <w:name w:val="Balloon Text"/>
    <w:basedOn w:val="Normal"/>
    <w:link w:val="BalloonTextChar"/>
    <w:uiPriority w:val="99"/>
    <w:semiHidden/>
    <w:unhideWhenUsed/>
    <w:rsid w:val="000B2E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1E3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E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1E3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51E3B"/>
    <w:rPr>
      <w:b/>
      <w:bCs/>
    </w:rPr>
  </w:style>
  <w:style w:type="character" w:customStyle="1" w:styleId="apple-converted-space">
    <w:name w:val="apple-converted-space"/>
    <w:basedOn w:val="DefaultParagraphFont"/>
    <w:rsid w:val="00151E3B"/>
  </w:style>
  <w:style w:type="paragraph" w:styleId="BalloonText">
    <w:name w:val="Balloon Text"/>
    <w:basedOn w:val="Normal"/>
    <w:link w:val="BalloonTextChar"/>
    <w:uiPriority w:val="99"/>
    <w:semiHidden/>
    <w:unhideWhenUsed/>
    <w:rsid w:val="000B2E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364</Words>
  <Characters>2078</Characters>
  <Application>Microsoft Macintosh Word</Application>
  <DocSecurity>0</DocSecurity>
  <Lines>17</Lines>
  <Paragraphs>4</Paragraphs>
  <ScaleCrop>false</ScaleCrop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2020-07-11T18:18:00Z</dcterms:created>
  <dcterms:modified xsi:type="dcterms:W3CDTF">2020-11-10T16:09:00Z</dcterms:modified>
</cp:coreProperties>
</file>